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466" w:rsidRPr="006826C9" w:rsidRDefault="006A0515" w:rsidP="00851466">
      <w:pPr>
        <w:jc w:val="both"/>
      </w:pPr>
      <w:r>
        <w:t xml:space="preserve">Zarząd </w:t>
      </w:r>
      <w:proofErr w:type="spellStart"/>
      <w:r>
        <w:t>BiaVita</w:t>
      </w:r>
      <w:proofErr w:type="spellEnd"/>
      <w:r>
        <w:t xml:space="preserve"> Polska </w:t>
      </w:r>
      <w:r w:rsidR="00C93870">
        <w:t xml:space="preserve">S.A. </w:t>
      </w:r>
      <w:r w:rsidR="00851466">
        <w:t>w Bia</w:t>
      </w:r>
      <w:r>
        <w:t>łymstoku</w:t>
      </w:r>
      <w:r w:rsidR="00660267">
        <w:t xml:space="preserve">, </w:t>
      </w:r>
      <w:r w:rsidR="00851466">
        <w:t>ul.</w:t>
      </w:r>
      <w:r w:rsidR="00660267">
        <w:t xml:space="preserve"> </w:t>
      </w:r>
      <w:r w:rsidR="00851466">
        <w:t>Skłodowskiej-Curie 14</w:t>
      </w:r>
      <w:r w:rsidR="00ED5689">
        <w:t>,</w:t>
      </w:r>
      <w:r w:rsidR="00660267">
        <w:t xml:space="preserve"> </w:t>
      </w:r>
      <w:r w:rsidR="00851466">
        <w:t>K</w:t>
      </w:r>
      <w:r w:rsidR="00660267">
        <w:t xml:space="preserve">RS </w:t>
      </w:r>
      <w:r w:rsidR="00285F87">
        <w:t>0000634779</w:t>
      </w:r>
      <w:r w:rsidR="00851466">
        <w:t>,</w:t>
      </w:r>
      <w:r w:rsidR="00285F87">
        <w:t xml:space="preserve"> działając na podst</w:t>
      </w:r>
      <w:r w:rsidR="00660267">
        <w:t xml:space="preserve">. </w:t>
      </w:r>
      <w:r w:rsidR="00285F87">
        <w:t>art. 399</w:t>
      </w:r>
      <w:r w:rsidR="00851466">
        <w:t xml:space="preserve"> § 1 </w:t>
      </w:r>
      <w:proofErr w:type="spellStart"/>
      <w:r w:rsidR="00851466">
        <w:t>K</w:t>
      </w:r>
      <w:r w:rsidR="00660267">
        <w:t>sh</w:t>
      </w:r>
      <w:proofErr w:type="spellEnd"/>
      <w:r w:rsidR="00285F87">
        <w:t xml:space="preserve"> oraz </w:t>
      </w:r>
      <w:r w:rsidR="00783DE0">
        <w:t>art. 402</w:t>
      </w:r>
      <w:r w:rsidR="00885CAF">
        <w:t xml:space="preserve"> §1 i </w:t>
      </w:r>
      <w:r w:rsidR="00285F87">
        <w:t>§ 2</w:t>
      </w:r>
      <w:r w:rsidR="001A32BF">
        <w:t>5</w:t>
      </w:r>
      <w:r w:rsidR="00285F87">
        <w:t xml:space="preserve"> ust. 1</w:t>
      </w:r>
      <w:r w:rsidR="00851466">
        <w:t xml:space="preserve"> </w:t>
      </w:r>
      <w:r w:rsidR="00C93870">
        <w:t>Statutu</w:t>
      </w:r>
      <w:r w:rsidR="00660267">
        <w:t xml:space="preserve"> </w:t>
      </w:r>
      <w:r w:rsidR="00851466">
        <w:t xml:space="preserve">zwołuje </w:t>
      </w:r>
      <w:r w:rsidR="00322DAD">
        <w:t>N</w:t>
      </w:r>
      <w:r w:rsidR="00660267">
        <w:t xml:space="preserve">WZA </w:t>
      </w:r>
      <w:proofErr w:type="spellStart"/>
      <w:r w:rsidR="00C93870">
        <w:t>Bia</w:t>
      </w:r>
      <w:r w:rsidR="00285F87">
        <w:t>Vita</w:t>
      </w:r>
      <w:proofErr w:type="spellEnd"/>
      <w:r w:rsidR="00285F87">
        <w:t xml:space="preserve"> Polska S.A.</w:t>
      </w:r>
      <w:r w:rsidR="00660267">
        <w:t xml:space="preserve"> </w:t>
      </w:r>
      <w:r w:rsidR="00494B8F">
        <w:t xml:space="preserve">na </w:t>
      </w:r>
      <w:r w:rsidR="006826C9" w:rsidRPr="006826C9">
        <w:t>17.</w:t>
      </w:r>
      <w:r w:rsidR="00660267" w:rsidRPr="006826C9">
        <w:t>0</w:t>
      </w:r>
      <w:r w:rsidR="00322DAD" w:rsidRPr="006826C9">
        <w:t>1</w:t>
      </w:r>
      <w:r w:rsidR="00660267" w:rsidRPr="006826C9">
        <w:t>.</w:t>
      </w:r>
      <w:r w:rsidR="00C93870" w:rsidRPr="006826C9">
        <w:t>20</w:t>
      </w:r>
      <w:r w:rsidR="00322DAD" w:rsidRPr="006826C9">
        <w:t>20</w:t>
      </w:r>
      <w:r w:rsidR="0004755C" w:rsidRPr="006826C9">
        <w:t xml:space="preserve"> </w:t>
      </w:r>
      <w:r w:rsidR="002F47E9" w:rsidRPr="006826C9">
        <w:t>o 11.00</w:t>
      </w:r>
      <w:r w:rsidR="00285F87" w:rsidRPr="006826C9">
        <w:t xml:space="preserve"> </w:t>
      </w:r>
      <w:r w:rsidR="00A305EF">
        <w:t xml:space="preserve">                  </w:t>
      </w:r>
      <w:r w:rsidR="00851466" w:rsidRPr="006826C9">
        <w:t xml:space="preserve">w siedzibie Spółki w Białymstoku przy </w:t>
      </w:r>
      <w:r w:rsidR="002E461E" w:rsidRPr="006826C9">
        <w:t>ul. M. Skłodowskiej-Curie 14.</w:t>
      </w:r>
    </w:p>
    <w:p w:rsidR="00851466" w:rsidRPr="00660267" w:rsidRDefault="00851466" w:rsidP="00A305EF">
      <w:pPr>
        <w:spacing w:after="0" w:line="240" w:lineRule="auto"/>
        <w:jc w:val="both"/>
      </w:pPr>
      <w:r w:rsidRPr="00660267">
        <w:t>Porządek obrad:</w:t>
      </w:r>
    </w:p>
    <w:p w:rsidR="00851466" w:rsidRPr="00660267" w:rsidRDefault="00851466" w:rsidP="00A305EF">
      <w:pPr>
        <w:tabs>
          <w:tab w:val="left" w:pos="284"/>
        </w:tabs>
        <w:spacing w:after="0" w:line="240" w:lineRule="auto"/>
        <w:jc w:val="both"/>
      </w:pPr>
      <w:r w:rsidRPr="00660267">
        <w:t>1.</w:t>
      </w:r>
      <w:r w:rsidRPr="00660267">
        <w:tab/>
        <w:t xml:space="preserve">Otwarcie </w:t>
      </w:r>
      <w:r w:rsidR="00322DAD">
        <w:t>N</w:t>
      </w:r>
      <w:r w:rsidR="00660267" w:rsidRPr="00660267">
        <w:t>WZA</w:t>
      </w:r>
      <w:r w:rsidRPr="00660267">
        <w:t>.</w:t>
      </w:r>
    </w:p>
    <w:p w:rsidR="00851466" w:rsidRPr="00660267" w:rsidRDefault="00851466" w:rsidP="00A305EF">
      <w:pPr>
        <w:tabs>
          <w:tab w:val="left" w:pos="284"/>
        </w:tabs>
        <w:spacing w:after="0" w:line="240" w:lineRule="auto"/>
        <w:jc w:val="both"/>
      </w:pPr>
      <w:r w:rsidRPr="00660267">
        <w:t>2.</w:t>
      </w:r>
      <w:r w:rsidRPr="00660267">
        <w:tab/>
        <w:t xml:space="preserve">Wybór Przewodniczącego </w:t>
      </w:r>
      <w:r w:rsidR="00322DAD">
        <w:t>N</w:t>
      </w:r>
      <w:r w:rsidR="00660267">
        <w:t>WZA</w:t>
      </w:r>
      <w:r w:rsidRPr="00660267">
        <w:t>.</w:t>
      </w:r>
    </w:p>
    <w:p w:rsidR="007B5C62" w:rsidRDefault="00851466" w:rsidP="00A305EF">
      <w:pPr>
        <w:tabs>
          <w:tab w:val="left" w:pos="284"/>
        </w:tabs>
        <w:spacing w:after="0" w:line="240" w:lineRule="auto"/>
        <w:jc w:val="both"/>
      </w:pPr>
      <w:r w:rsidRPr="00660267">
        <w:t>3.</w:t>
      </w:r>
      <w:r w:rsidRPr="00660267">
        <w:tab/>
        <w:t>Wybór Komisji Skrutacyjnej.</w:t>
      </w:r>
    </w:p>
    <w:p w:rsidR="00301147" w:rsidRDefault="00301147" w:rsidP="00A305EF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</w:pPr>
      <w:r>
        <w:t>4.</w:t>
      </w:r>
      <w:r w:rsidR="007B5C62">
        <w:t xml:space="preserve">   Stwierdzenie prawidłowości zwołania Zgromadzenia i zdolności do podejmowania uchwał. </w:t>
      </w:r>
    </w:p>
    <w:p w:rsidR="007F2B50" w:rsidRPr="00660267" w:rsidRDefault="007F2B50" w:rsidP="00A305EF">
      <w:pPr>
        <w:spacing w:after="0" w:line="240" w:lineRule="auto"/>
        <w:jc w:val="both"/>
      </w:pPr>
      <w:r>
        <w:t>5.   Przyjęcie porządku obrad.</w:t>
      </w:r>
    </w:p>
    <w:p w:rsidR="00851466" w:rsidRDefault="00301147" w:rsidP="00A305EF">
      <w:pPr>
        <w:spacing w:after="0" w:line="240" w:lineRule="auto"/>
        <w:jc w:val="both"/>
      </w:pPr>
      <w:r>
        <w:t>6</w:t>
      </w:r>
      <w:r w:rsidR="00C41917">
        <w:t xml:space="preserve">.   </w:t>
      </w:r>
      <w:r w:rsidR="00851466">
        <w:t>Podjęcie uchwał w spraw</w:t>
      </w:r>
      <w:r w:rsidR="00C41917">
        <w:t>ach</w:t>
      </w:r>
      <w:r w:rsidR="00851466">
        <w:t>:</w:t>
      </w:r>
    </w:p>
    <w:p w:rsidR="00973E6B" w:rsidRDefault="007E21B2" w:rsidP="00A305EF">
      <w:pPr>
        <w:tabs>
          <w:tab w:val="left" w:pos="709"/>
        </w:tabs>
        <w:spacing w:after="0" w:line="240" w:lineRule="auto"/>
        <w:ind w:left="567" w:hanging="283"/>
        <w:jc w:val="both"/>
      </w:pPr>
      <w:r>
        <w:t>1</w:t>
      </w:r>
      <w:r w:rsidR="00973E6B">
        <w:t xml:space="preserve">) Wprowadzenia zmian w Statucie </w:t>
      </w:r>
      <w:r w:rsidR="00660267">
        <w:t>Spółki</w:t>
      </w:r>
      <w:r w:rsidR="007B5C62">
        <w:t>.</w:t>
      </w:r>
    </w:p>
    <w:p w:rsidR="00973E6B" w:rsidRDefault="00C41917" w:rsidP="00A305EF">
      <w:pPr>
        <w:tabs>
          <w:tab w:val="left" w:pos="709"/>
        </w:tabs>
        <w:spacing w:after="0" w:line="240" w:lineRule="auto"/>
        <w:ind w:left="567" w:hanging="283"/>
        <w:jc w:val="both"/>
      </w:pPr>
      <w:r>
        <w:t>2</w:t>
      </w:r>
      <w:r w:rsidR="00973E6B">
        <w:t xml:space="preserve">) Przyjęcia jednolitego tekstu Statutu </w:t>
      </w:r>
      <w:r w:rsidR="00660267">
        <w:t xml:space="preserve">Spółki. </w:t>
      </w:r>
    </w:p>
    <w:p w:rsidR="00660267" w:rsidRDefault="00A305EF" w:rsidP="00A305EF">
      <w:pPr>
        <w:spacing w:after="0" w:line="240" w:lineRule="auto"/>
        <w:ind w:left="567" w:hanging="567"/>
        <w:jc w:val="both"/>
      </w:pPr>
      <w:r>
        <w:t>7</w:t>
      </w:r>
      <w:r w:rsidR="00851466" w:rsidRPr="0013077E">
        <w:t>.</w:t>
      </w:r>
      <w:r w:rsidR="007B5C62">
        <w:t xml:space="preserve"> </w:t>
      </w:r>
      <w:r w:rsidR="00851466">
        <w:t xml:space="preserve">Zamknięcie </w:t>
      </w:r>
      <w:r w:rsidR="00322DAD">
        <w:t>N</w:t>
      </w:r>
      <w:r w:rsidR="001C021F">
        <w:t>8</w:t>
      </w:r>
      <w:r w:rsidR="00660267">
        <w:t>WZA</w:t>
      </w:r>
      <w:r w:rsidR="00851466">
        <w:t>.</w:t>
      </w:r>
    </w:p>
    <w:p w:rsidR="00494B8F" w:rsidRPr="00DE78E2" w:rsidRDefault="00660267" w:rsidP="00DE78E2">
      <w:pPr>
        <w:spacing w:after="0" w:line="240" w:lineRule="auto"/>
        <w:jc w:val="both"/>
      </w:pPr>
      <w:r>
        <w:t xml:space="preserve">Stosownie do wymogów art. </w:t>
      </w:r>
      <w:r w:rsidR="0013077E">
        <w:t xml:space="preserve">402 </w:t>
      </w:r>
      <w:r w:rsidR="0013077E">
        <w:rPr>
          <w:rFonts w:cstheme="minorHAnsi"/>
        </w:rPr>
        <w:t>§</w:t>
      </w:r>
      <w:r w:rsidR="0013077E">
        <w:t xml:space="preserve"> </w:t>
      </w:r>
      <w:r w:rsidR="00885CAF">
        <w:t xml:space="preserve">2 </w:t>
      </w:r>
      <w:proofErr w:type="spellStart"/>
      <w:r w:rsidR="0013077E">
        <w:t>Ksh</w:t>
      </w:r>
      <w:proofErr w:type="spellEnd"/>
      <w:r w:rsidR="0013077E">
        <w:t xml:space="preserve"> Zarząd Spółki podaje proponowane zmiany</w:t>
      </w:r>
      <w:r w:rsidR="00BA31E0">
        <w:t xml:space="preserve"> </w:t>
      </w:r>
      <w:r w:rsidR="0013077E">
        <w:t>w Statucie Spółki:</w:t>
      </w:r>
    </w:p>
    <w:p w:rsidR="00BC5D69" w:rsidRDefault="00BC5D69" w:rsidP="00BC5D69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1"/>
          <w:lang w:eastAsia="ar-SA"/>
        </w:rPr>
      </w:pPr>
      <w:r w:rsidRPr="005C5132">
        <w:rPr>
          <w:rFonts w:eastAsia="Arial Unicode MS" w:cstheme="minorHAnsi"/>
          <w:kern w:val="1"/>
          <w:lang w:eastAsia="ar-SA"/>
        </w:rPr>
        <w:t>Dotychczasowy § 11 ust. 3 zdanie pierwsze:</w:t>
      </w:r>
    </w:p>
    <w:p w:rsidR="00BC5D69" w:rsidRDefault="005C5132" w:rsidP="00BC5D69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1"/>
          <w:lang w:eastAsia="ar-SA"/>
        </w:rPr>
      </w:pPr>
      <w:r>
        <w:rPr>
          <w:rFonts w:eastAsia="Arial Unicode MS" w:cstheme="minorHAnsi"/>
          <w:kern w:val="1"/>
          <w:lang w:eastAsia="ar-SA"/>
        </w:rPr>
        <w:t>„</w:t>
      </w:r>
      <w:r w:rsidR="00BC5D69">
        <w:rPr>
          <w:rFonts w:eastAsia="Arial Unicode MS" w:cstheme="minorHAnsi"/>
          <w:kern w:val="1"/>
          <w:lang w:eastAsia="ar-SA"/>
        </w:rPr>
        <w:t>Kadencja członków Zarządu jest wspólna i trwa 3 (trzy) lata”</w:t>
      </w:r>
    </w:p>
    <w:p w:rsidR="005C5132" w:rsidRDefault="00BC5D69" w:rsidP="005C5132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1"/>
          <w:lang w:eastAsia="ar-SA"/>
        </w:rPr>
      </w:pPr>
      <w:r w:rsidRPr="005C5132">
        <w:rPr>
          <w:rFonts w:eastAsia="Arial Unicode MS" w:cstheme="minorHAnsi"/>
          <w:kern w:val="1"/>
          <w:lang w:eastAsia="ar-SA"/>
        </w:rPr>
        <w:t>otrzymuje brzmienie</w:t>
      </w:r>
      <w:r w:rsidR="005C5132">
        <w:rPr>
          <w:rFonts w:eastAsia="Arial Unicode MS" w:cstheme="minorHAnsi"/>
          <w:kern w:val="1"/>
          <w:lang w:eastAsia="ar-SA"/>
        </w:rPr>
        <w:t>:</w:t>
      </w:r>
    </w:p>
    <w:p w:rsidR="00BC5D69" w:rsidRDefault="005C5132" w:rsidP="00A305EF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1"/>
          <w:lang w:eastAsia="ar-SA"/>
        </w:rPr>
      </w:pPr>
      <w:r>
        <w:rPr>
          <w:rFonts w:eastAsia="Arial Unicode MS" w:cstheme="minorHAnsi"/>
          <w:kern w:val="1"/>
          <w:lang w:eastAsia="ar-SA"/>
        </w:rPr>
        <w:t>„Kadencja członków Zarządu jest wspólna i trwa 5 (pięć) lat”</w:t>
      </w:r>
    </w:p>
    <w:p w:rsidR="00D41D02" w:rsidRDefault="00D05DDF" w:rsidP="00A305EF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1"/>
          <w:lang w:eastAsia="ar-SA"/>
        </w:rPr>
      </w:pPr>
      <w:r>
        <w:rPr>
          <w:rFonts w:eastAsia="Arial Unicode MS" w:cstheme="minorHAnsi"/>
          <w:kern w:val="1"/>
          <w:lang w:eastAsia="ar-SA"/>
        </w:rPr>
        <w:t>Dotychczasowy §</w:t>
      </w:r>
      <w:r w:rsidR="003C2264">
        <w:rPr>
          <w:rFonts w:eastAsia="Arial Unicode MS" w:cstheme="minorHAnsi"/>
          <w:kern w:val="1"/>
          <w:lang w:eastAsia="ar-SA"/>
        </w:rPr>
        <w:t xml:space="preserve"> </w:t>
      </w:r>
      <w:r>
        <w:rPr>
          <w:rFonts w:eastAsia="Arial Unicode MS" w:cstheme="minorHAnsi"/>
          <w:kern w:val="1"/>
          <w:lang w:eastAsia="ar-SA"/>
        </w:rPr>
        <w:t xml:space="preserve">13 ust. 5 </w:t>
      </w:r>
      <w:r w:rsidR="00A53186">
        <w:rPr>
          <w:rFonts w:eastAsia="Arial Unicode MS" w:cstheme="minorHAnsi"/>
          <w:kern w:val="1"/>
          <w:lang w:eastAsia="ar-SA"/>
        </w:rPr>
        <w:t>pkt 6</w:t>
      </w:r>
      <w:r>
        <w:rPr>
          <w:rFonts w:eastAsia="Arial Unicode MS" w:cstheme="minorHAnsi"/>
          <w:kern w:val="1"/>
          <w:lang w:eastAsia="ar-SA"/>
        </w:rPr>
        <w:t>:</w:t>
      </w:r>
    </w:p>
    <w:p w:rsidR="00605B1F" w:rsidRPr="00605B1F" w:rsidRDefault="00605B1F" w:rsidP="00A305EF">
      <w:pPr>
        <w:tabs>
          <w:tab w:val="right" w:pos="360"/>
          <w:tab w:val="right" w:leader="hyphen" w:pos="9460"/>
        </w:tabs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„</w:t>
      </w:r>
      <w:r w:rsidR="00A53186">
        <w:rPr>
          <w:rFonts w:eastAsia="Calibri" w:cstheme="minorHAnsi"/>
        </w:rPr>
        <w:t xml:space="preserve">6) </w:t>
      </w:r>
      <w:r w:rsidRPr="00605B1F">
        <w:rPr>
          <w:rFonts w:eastAsia="Calibri" w:cstheme="minorHAnsi"/>
        </w:rPr>
        <w:t>nabywanie, zbywanie i obciążanie składników aktywów trwałych o wartości równej lub przekraczającej równowartość kwoty 10.000,00 EURO (słownie: dziesięć tysięcy EURO)</w:t>
      </w:r>
      <w:r w:rsidR="00A53186">
        <w:rPr>
          <w:rFonts w:eastAsia="Calibri" w:cstheme="minorHAnsi"/>
        </w:rPr>
        <w:t xml:space="preserve"> </w:t>
      </w:r>
      <w:r w:rsidRPr="00605B1F">
        <w:rPr>
          <w:rFonts w:eastAsia="Calibri" w:cstheme="minorHAnsi"/>
        </w:rPr>
        <w:t>w przeliczeniu na złote</w:t>
      </w:r>
      <w:r w:rsidR="00A53186">
        <w:rPr>
          <w:rFonts w:eastAsia="Calibri" w:cstheme="minorHAnsi"/>
        </w:rPr>
        <w:t>”</w:t>
      </w:r>
    </w:p>
    <w:p w:rsidR="00A53186" w:rsidRDefault="00AE05B7" w:rsidP="00A305EF">
      <w:pPr>
        <w:tabs>
          <w:tab w:val="left" w:pos="720"/>
          <w:tab w:val="right" w:leader="hyphen" w:pos="9460"/>
        </w:tabs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otrzymuje brzmienie: </w:t>
      </w:r>
      <w:r w:rsidR="005C5132">
        <w:rPr>
          <w:rFonts w:eastAsia="Calibri" w:cstheme="minorHAnsi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A53186">
        <w:rPr>
          <w:rFonts w:eastAsia="Calibri" w:cstheme="minorHAnsi"/>
        </w:rPr>
        <w:t xml:space="preserve">„6) </w:t>
      </w:r>
      <w:r w:rsidR="00A53186" w:rsidRPr="00605B1F">
        <w:rPr>
          <w:rFonts w:eastAsia="Calibri" w:cstheme="minorHAnsi"/>
        </w:rPr>
        <w:t xml:space="preserve">nabywanie, zbywanie i obciążanie składników aktywów trwałych o wartości </w:t>
      </w:r>
      <w:r w:rsidR="00952DC0">
        <w:rPr>
          <w:rFonts w:eastAsia="Calibri" w:cstheme="minorHAnsi"/>
        </w:rPr>
        <w:t>do kwoty</w:t>
      </w:r>
      <w:r w:rsidR="00A53186">
        <w:rPr>
          <w:rFonts w:eastAsia="Arial Unicode MS" w:cstheme="minorHAnsi"/>
          <w:kern w:val="1"/>
          <w:lang w:eastAsia="ar-SA"/>
        </w:rPr>
        <w:t xml:space="preserve"> </w:t>
      </w:r>
      <w:r w:rsidR="00952DC0">
        <w:rPr>
          <w:rFonts w:eastAsia="Arial Unicode MS" w:cstheme="minorHAnsi"/>
          <w:kern w:val="1"/>
          <w:lang w:eastAsia="ar-SA"/>
        </w:rPr>
        <w:t>5</w:t>
      </w:r>
      <w:r w:rsidR="00765139">
        <w:rPr>
          <w:rFonts w:eastAsia="Arial Unicode MS" w:cstheme="minorHAnsi"/>
          <w:kern w:val="1"/>
          <w:lang w:eastAsia="ar-SA"/>
        </w:rPr>
        <w:t>.000.000 zł (</w:t>
      </w:r>
      <w:r w:rsidR="00952DC0">
        <w:rPr>
          <w:rFonts w:eastAsia="Arial Unicode MS" w:cstheme="minorHAnsi"/>
          <w:kern w:val="1"/>
          <w:lang w:eastAsia="ar-SA"/>
        </w:rPr>
        <w:t>pięć</w:t>
      </w:r>
      <w:r>
        <w:rPr>
          <w:rFonts w:eastAsia="Arial Unicode MS" w:cstheme="minorHAnsi"/>
          <w:kern w:val="1"/>
          <w:lang w:eastAsia="ar-SA"/>
        </w:rPr>
        <w:t xml:space="preserve"> </w:t>
      </w:r>
      <w:r w:rsidR="00765139">
        <w:rPr>
          <w:rFonts w:eastAsia="Arial Unicode MS" w:cstheme="minorHAnsi"/>
          <w:kern w:val="1"/>
          <w:lang w:eastAsia="ar-SA"/>
        </w:rPr>
        <w:t>milion</w:t>
      </w:r>
      <w:r w:rsidR="00952DC0">
        <w:rPr>
          <w:rFonts w:eastAsia="Arial Unicode MS" w:cstheme="minorHAnsi"/>
          <w:kern w:val="1"/>
          <w:lang w:eastAsia="ar-SA"/>
        </w:rPr>
        <w:t>ów</w:t>
      </w:r>
      <w:r>
        <w:rPr>
          <w:rFonts w:eastAsia="Arial Unicode MS" w:cstheme="minorHAnsi"/>
          <w:kern w:val="1"/>
          <w:lang w:eastAsia="ar-SA"/>
        </w:rPr>
        <w:t xml:space="preserve"> </w:t>
      </w:r>
      <w:r w:rsidR="00765139">
        <w:rPr>
          <w:rFonts w:eastAsia="Arial Unicode MS" w:cstheme="minorHAnsi"/>
          <w:kern w:val="1"/>
          <w:lang w:eastAsia="ar-SA"/>
        </w:rPr>
        <w:t>złotych)</w:t>
      </w:r>
      <w:r w:rsidR="00A53186">
        <w:rPr>
          <w:rFonts w:eastAsia="Arial Unicode MS" w:cstheme="minorHAnsi"/>
          <w:kern w:val="1"/>
          <w:lang w:eastAsia="ar-SA"/>
        </w:rPr>
        <w:t>”</w:t>
      </w:r>
    </w:p>
    <w:p w:rsidR="005C5132" w:rsidRDefault="005C5132" w:rsidP="00A305EF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1"/>
          <w:lang w:eastAsia="ar-SA"/>
        </w:rPr>
      </w:pPr>
      <w:r>
        <w:rPr>
          <w:rFonts w:eastAsia="Arial Unicode MS" w:cstheme="minorHAnsi"/>
          <w:kern w:val="1"/>
          <w:lang w:eastAsia="ar-SA"/>
        </w:rPr>
        <w:t xml:space="preserve">Dotychczasowy </w:t>
      </w:r>
      <w:r w:rsidRPr="00494B8F">
        <w:rPr>
          <w:rFonts w:eastAsia="Arial Unicode MS" w:cstheme="minorHAnsi"/>
          <w:kern w:val="1"/>
          <w:lang w:eastAsia="ar-SA"/>
        </w:rPr>
        <w:t xml:space="preserve">§ </w:t>
      </w:r>
      <w:r>
        <w:rPr>
          <w:rFonts w:eastAsia="Arial Unicode MS" w:cstheme="minorHAnsi"/>
          <w:kern w:val="1"/>
          <w:lang w:eastAsia="ar-SA"/>
        </w:rPr>
        <w:t>18</w:t>
      </w:r>
      <w:r w:rsidRPr="00494B8F">
        <w:rPr>
          <w:rFonts w:eastAsia="Arial Unicode MS" w:cstheme="minorHAnsi"/>
          <w:kern w:val="1"/>
          <w:lang w:eastAsia="ar-SA"/>
        </w:rPr>
        <w:t xml:space="preserve"> ust. </w:t>
      </w:r>
      <w:r>
        <w:rPr>
          <w:rFonts w:eastAsia="Arial Unicode MS" w:cstheme="minorHAnsi"/>
          <w:kern w:val="1"/>
          <w:lang w:eastAsia="ar-SA"/>
        </w:rPr>
        <w:t>4</w:t>
      </w:r>
      <w:r w:rsidRPr="00494B8F">
        <w:rPr>
          <w:rFonts w:eastAsia="Arial Unicode MS" w:cstheme="minorHAnsi"/>
          <w:kern w:val="1"/>
          <w:lang w:eastAsia="ar-SA"/>
        </w:rPr>
        <w:t xml:space="preserve"> </w:t>
      </w:r>
      <w:r>
        <w:rPr>
          <w:rFonts w:eastAsia="Arial Unicode MS" w:cstheme="minorHAnsi"/>
          <w:kern w:val="1"/>
          <w:lang w:eastAsia="ar-SA"/>
        </w:rPr>
        <w:t>zdanie pierwsze:</w:t>
      </w:r>
    </w:p>
    <w:p w:rsidR="005C5132" w:rsidRDefault="005C5132" w:rsidP="00A305EF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1"/>
          <w:lang w:eastAsia="ar-SA"/>
        </w:rPr>
      </w:pPr>
      <w:r>
        <w:rPr>
          <w:rFonts w:eastAsia="Arial Unicode MS" w:cstheme="minorHAnsi"/>
          <w:kern w:val="1"/>
          <w:lang w:eastAsia="ar-SA"/>
        </w:rPr>
        <w:t>„Kadencja członków Rady Nadzorczej jest wspólna i trwa 3 (trzy) lata”</w:t>
      </w:r>
    </w:p>
    <w:p w:rsidR="005C5132" w:rsidRPr="005C5132" w:rsidRDefault="005C5132" w:rsidP="00A305EF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1"/>
          <w:lang w:eastAsia="ar-SA"/>
        </w:rPr>
      </w:pPr>
      <w:r>
        <w:rPr>
          <w:rFonts w:eastAsia="Arial Unicode MS" w:cstheme="minorHAnsi"/>
          <w:kern w:val="1"/>
          <w:lang w:eastAsia="ar-SA"/>
        </w:rPr>
        <w:t xml:space="preserve"> </w:t>
      </w:r>
      <w:r w:rsidRPr="005C5132">
        <w:rPr>
          <w:rFonts w:eastAsia="Arial Unicode MS" w:cstheme="minorHAnsi"/>
          <w:kern w:val="1"/>
          <w:lang w:eastAsia="ar-SA"/>
        </w:rPr>
        <w:t>otrzymuje brzmienie</w:t>
      </w:r>
      <w:r>
        <w:rPr>
          <w:rFonts w:eastAsia="Arial Unicode MS" w:cstheme="minorHAnsi"/>
          <w:kern w:val="1"/>
          <w:lang w:eastAsia="ar-SA"/>
        </w:rPr>
        <w:t>:</w:t>
      </w:r>
    </w:p>
    <w:p w:rsidR="005C5132" w:rsidRPr="00A305EF" w:rsidRDefault="005C5132" w:rsidP="00A305EF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1"/>
          <w:lang w:eastAsia="ar-SA"/>
        </w:rPr>
      </w:pPr>
      <w:r>
        <w:rPr>
          <w:rFonts w:eastAsia="Arial Unicode MS" w:cstheme="minorHAnsi"/>
          <w:kern w:val="1"/>
          <w:lang w:eastAsia="ar-SA"/>
        </w:rPr>
        <w:t>„Kadencja członków Rady Nadzorczej jest wspólna i trwa 5 (pięć) lat”</w:t>
      </w:r>
    </w:p>
    <w:p w:rsidR="00D05DDF" w:rsidRDefault="00D05DDF" w:rsidP="00966F22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1"/>
          <w:lang w:eastAsia="ar-SA"/>
        </w:rPr>
      </w:pPr>
      <w:r>
        <w:rPr>
          <w:rFonts w:eastAsia="Arial Unicode MS" w:cstheme="minorHAnsi"/>
          <w:kern w:val="1"/>
          <w:lang w:eastAsia="ar-SA"/>
        </w:rPr>
        <w:t xml:space="preserve">Dotychczasowy </w:t>
      </w:r>
      <w:r w:rsidR="00966F22" w:rsidRPr="00494B8F">
        <w:rPr>
          <w:rFonts w:eastAsia="Arial Unicode MS" w:cstheme="minorHAnsi"/>
          <w:kern w:val="1"/>
          <w:lang w:eastAsia="ar-SA"/>
        </w:rPr>
        <w:t xml:space="preserve">§ </w:t>
      </w:r>
      <w:r w:rsidR="00966F22">
        <w:rPr>
          <w:rFonts w:eastAsia="Arial Unicode MS" w:cstheme="minorHAnsi"/>
          <w:kern w:val="1"/>
          <w:lang w:eastAsia="ar-SA"/>
        </w:rPr>
        <w:t>21</w:t>
      </w:r>
      <w:r w:rsidR="00966F22" w:rsidRPr="00494B8F">
        <w:rPr>
          <w:rFonts w:eastAsia="Arial Unicode MS" w:cstheme="minorHAnsi"/>
          <w:kern w:val="1"/>
          <w:lang w:eastAsia="ar-SA"/>
        </w:rPr>
        <w:t xml:space="preserve"> ust. </w:t>
      </w:r>
      <w:r w:rsidR="00966F22">
        <w:rPr>
          <w:rFonts w:eastAsia="Arial Unicode MS" w:cstheme="minorHAnsi"/>
          <w:kern w:val="1"/>
          <w:lang w:eastAsia="ar-SA"/>
        </w:rPr>
        <w:t>4</w:t>
      </w:r>
      <w:r w:rsidR="00966F22" w:rsidRPr="00494B8F">
        <w:rPr>
          <w:rFonts w:eastAsia="Arial Unicode MS" w:cstheme="minorHAnsi"/>
          <w:kern w:val="1"/>
          <w:lang w:eastAsia="ar-SA"/>
        </w:rPr>
        <w:t xml:space="preserve"> </w:t>
      </w:r>
      <w:r w:rsidR="00966F22">
        <w:rPr>
          <w:rFonts w:eastAsia="Arial Unicode MS" w:cstheme="minorHAnsi"/>
          <w:kern w:val="1"/>
          <w:lang w:eastAsia="ar-SA"/>
        </w:rPr>
        <w:t>pkt 1</w:t>
      </w:r>
      <w:r>
        <w:rPr>
          <w:rFonts w:eastAsia="Arial Unicode MS" w:cstheme="minorHAnsi"/>
          <w:kern w:val="1"/>
          <w:lang w:eastAsia="ar-SA"/>
        </w:rPr>
        <w:t>:</w:t>
      </w:r>
    </w:p>
    <w:p w:rsidR="00D05DDF" w:rsidRDefault="00966F22" w:rsidP="00966F22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1"/>
          <w:lang w:eastAsia="ar-SA"/>
        </w:rPr>
      </w:pPr>
      <w:r>
        <w:rPr>
          <w:rFonts w:eastAsia="Arial Unicode MS" w:cstheme="minorHAnsi"/>
          <w:kern w:val="1"/>
          <w:lang w:eastAsia="ar-SA"/>
        </w:rPr>
        <w:t>„1) nabycie i zbycie nieruchomości lub prawa użytkowania wieczystego albo udziału w nieruchomości lub prawie użytkowania wieczystego oraz ich obciążenie</w:t>
      </w:r>
      <w:r w:rsidR="00765139">
        <w:rPr>
          <w:rFonts w:eastAsia="Arial Unicode MS" w:cstheme="minorHAnsi"/>
          <w:kern w:val="1"/>
          <w:lang w:eastAsia="ar-SA"/>
        </w:rPr>
        <w:t xml:space="preserve"> </w:t>
      </w:r>
      <w:r>
        <w:rPr>
          <w:rFonts w:eastAsia="Arial Unicode MS" w:cstheme="minorHAnsi"/>
          <w:kern w:val="1"/>
          <w:lang w:eastAsia="ar-SA"/>
        </w:rPr>
        <w:t>o wartości przekraczającej równowartość kwoty 30.000,00 EURO (trzydzieści tysięcy EURO) w przeliczeniu na złote”</w:t>
      </w:r>
    </w:p>
    <w:p w:rsidR="00D05DDF" w:rsidRDefault="00966F22" w:rsidP="00966F22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1"/>
          <w:lang w:eastAsia="ar-SA"/>
        </w:rPr>
      </w:pPr>
      <w:r>
        <w:rPr>
          <w:rFonts w:eastAsia="Arial Unicode MS" w:cstheme="minorHAnsi"/>
          <w:kern w:val="1"/>
          <w:lang w:eastAsia="ar-SA"/>
        </w:rPr>
        <w:t xml:space="preserve">otrzymuje brzmienie:  </w:t>
      </w:r>
    </w:p>
    <w:p w:rsidR="002B41A5" w:rsidRDefault="00966F22" w:rsidP="002B41A5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1"/>
          <w:lang w:eastAsia="ar-SA"/>
        </w:rPr>
      </w:pPr>
      <w:bookmarkStart w:id="0" w:name="_Hlk7511110"/>
      <w:r>
        <w:rPr>
          <w:rFonts w:eastAsia="Arial Unicode MS" w:cstheme="minorHAnsi"/>
          <w:kern w:val="1"/>
          <w:lang w:eastAsia="ar-SA"/>
        </w:rPr>
        <w:t>„1) nabycie i zbycie nieruchomości lub prawa użytkowania wieczystego albo udziału w nieruchomości lub prawie użytkowania wieczystego oraz ich obciążenie</w:t>
      </w:r>
      <w:r w:rsidR="00765139">
        <w:rPr>
          <w:rFonts w:eastAsia="Arial Unicode MS" w:cstheme="minorHAnsi"/>
          <w:kern w:val="1"/>
          <w:lang w:eastAsia="ar-SA"/>
        </w:rPr>
        <w:t xml:space="preserve"> </w:t>
      </w:r>
      <w:r>
        <w:rPr>
          <w:rFonts w:eastAsia="Arial Unicode MS" w:cstheme="minorHAnsi"/>
          <w:kern w:val="1"/>
          <w:lang w:eastAsia="ar-SA"/>
        </w:rPr>
        <w:t>o wartości przekraczającej kwot</w:t>
      </w:r>
      <w:r w:rsidR="00765139">
        <w:rPr>
          <w:rFonts w:eastAsia="Arial Unicode MS" w:cstheme="minorHAnsi"/>
          <w:kern w:val="1"/>
          <w:lang w:eastAsia="ar-SA"/>
        </w:rPr>
        <w:t>ę</w:t>
      </w:r>
      <w:r>
        <w:rPr>
          <w:rFonts w:eastAsia="Arial Unicode MS" w:cstheme="minorHAnsi"/>
          <w:kern w:val="1"/>
          <w:lang w:eastAsia="ar-SA"/>
        </w:rPr>
        <w:t xml:space="preserve"> </w:t>
      </w:r>
      <w:r w:rsidR="00A53186">
        <w:rPr>
          <w:rFonts w:eastAsia="Arial Unicode MS" w:cstheme="minorHAnsi"/>
          <w:kern w:val="1"/>
          <w:lang w:eastAsia="ar-SA"/>
        </w:rPr>
        <w:t>5</w:t>
      </w:r>
      <w:r>
        <w:rPr>
          <w:rFonts w:eastAsia="Arial Unicode MS" w:cstheme="minorHAnsi"/>
          <w:kern w:val="1"/>
          <w:lang w:eastAsia="ar-SA"/>
        </w:rPr>
        <w:t>.000.000 zł (</w:t>
      </w:r>
      <w:r w:rsidR="00A53186">
        <w:rPr>
          <w:rFonts w:eastAsia="Arial Unicode MS" w:cstheme="minorHAnsi"/>
          <w:kern w:val="1"/>
          <w:lang w:eastAsia="ar-SA"/>
        </w:rPr>
        <w:t xml:space="preserve">pięć </w:t>
      </w:r>
      <w:r>
        <w:rPr>
          <w:rFonts w:eastAsia="Arial Unicode MS" w:cstheme="minorHAnsi"/>
          <w:kern w:val="1"/>
          <w:lang w:eastAsia="ar-SA"/>
        </w:rPr>
        <w:t>milion</w:t>
      </w:r>
      <w:r w:rsidR="00A53186">
        <w:rPr>
          <w:rFonts w:eastAsia="Arial Unicode MS" w:cstheme="minorHAnsi"/>
          <w:kern w:val="1"/>
          <w:lang w:eastAsia="ar-SA"/>
        </w:rPr>
        <w:t>ów</w:t>
      </w:r>
      <w:r>
        <w:rPr>
          <w:rFonts w:eastAsia="Arial Unicode MS" w:cstheme="minorHAnsi"/>
          <w:kern w:val="1"/>
          <w:lang w:eastAsia="ar-SA"/>
        </w:rPr>
        <w:t xml:space="preserve"> złotych)”</w:t>
      </w:r>
      <w:bookmarkEnd w:id="0"/>
    </w:p>
    <w:p w:rsidR="002B41A5" w:rsidRDefault="00D05DDF" w:rsidP="002B41A5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1"/>
          <w:lang w:eastAsia="ar-SA"/>
        </w:rPr>
      </w:pPr>
      <w:r>
        <w:rPr>
          <w:rFonts w:eastAsia="Arial Unicode MS" w:cstheme="minorHAnsi"/>
          <w:kern w:val="1"/>
          <w:lang w:eastAsia="ar-SA"/>
        </w:rPr>
        <w:t xml:space="preserve">Dotychczasowy </w:t>
      </w:r>
      <w:r w:rsidR="002B41A5" w:rsidRPr="00494B8F">
        <w:rPr>
          <w:rFonts w:eastAsia="Arial Unicode MS" w:cstheme="minorHAnsi"/>
          <w:kern w:val="1"/>
          <w:lang w:eastAsia="ar-SA"/>
        </w:rPr>
        <w:t xml:space="preserve">§ </w:t>
      </w:r>
      <w:r w:rsidR="002B41A5">
        <w:rPr>
          <w:rFonts w:eastAsia="Arial Unicode MS" w:cstheme="minorHAnsi"/>
          <w:kern w:val="1"/>
          <w:lang w:eastAsia="ar-SA"/>
        </w:rPr>
        <w:t>21</w:t>
      </w:r>
      <w:r w:rsidR="002B41A5" w:rsidRPr="00494B8F">
        <w:rPr>
          <w:rFonts w:eastAsia="Arial Unicode MS" w:cstheme="minorHAnsi"/>
          <w:kern w:val="1"/>
          <w:lang w:eastAsia="ar-SA"/>
        </w:rPr>
        <w:t xml:space="preserve"> ust. </w:t>
      </w:r>
      <w:r w:rsidR="002B41A5">
        <w:rPr>
          <w:rFonts w:eastAsia="Arial Unicode MS" w:cstheme="minorHAnsi"/>
          <w:kern w:val="1"/>
          <w:lang w:eastAsia="ar-SA"/>
        </w:rPr>
        <w:t>4</w:t>
      </w:r>
      <w:r w:rsidR="002B41A5" w:rsidRPr="00494B8F">
        <w:rPr>
          <w:rFonts w:eastAsia="Arial Unicode MS" w:cstheme="minorHAnsi"/>
          <w:kern w:val="1"/>
          <w:lang w:eastAsia="ar-SA"/>
        </w:rPr>
        <w:t xml:space="preserve"> </w:t>
      </w:r>
      <w:r w:rsidR="002B41A5">
        <w:rPr>
          <w:rFonts w:eastAsia="Arial Unicode MS" w:cstheme="minorHAnsi"/>
          <w:kern w:val="1"/>
          <w:lang w:eastAsia="ar-SA"/>
        </w:rPr>
        <w:t>pkt 2:</w:t>
      </w:r>
    </w:p>
    <w:p w:rsidR="002B41A5" w:rsidRDefault="002B41A5" w:rsidP="002B41A5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1"/>
          <w:lang w:eastAsia="ar-SA"/>
        </w:rPr>
      </w:pPr>
      <w:r>
        <w:rPr>
          <w:rFonts w:eastAsia="Arial Unicode MS" w:cstheme="minorHAnsi"/>
          <w:kern w:val="1"/>
          <w:lang w:eastAsia="ar-SA"/>
        </w:rPr>
        <w:t>„2) nabywanie, zbywanie i obciążanie innych niż wymienione w pkt 1 powyżej, składników aktywów trwałych</w:t>
      </w:r>
      <w:r w:rsidR="00765139">
        <w:rPr>
          <w:rFonts w:eastAsia="Arial Unicode MS" w:cstheme="minorHAnsi"/>
          <w:kern w:val="1"/>
          <w:lang w:eastAsia="ar-SA"/>
        </w:rPr>
        <w:t xml:space="preserve"> </w:t>
      </w:r>
      <w:r>
        <w:rPr>
          <w:rFonts w:eastAsia="Arial Unicode MS" w:cstheme="minorHAnsi"/>
          <w:kern w:val="1"/>
          <w:lang w:eastAsia="ar-SA"/>
        </w:rPr>
        <w:t>o wartości przekraczającej równowartość kwoty 30.000,00 EURO (trzydzieści tysięcy EURO) w przeliczeniu na złote”</w:t>
      </w:r>
    </w:p>
    <w:p w:rsidR="002B41A5" w:rsidRDefault="002B41A5" w:rsidP="002B41A5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1"/>
          <w:lang w:eastAsia="ar-SA"/>
        </w:rPr>
      </w:pPr>
      <w:r>
        <w:rPr>
          <w:rFonts w:eastAsia="Arial Unicode MS" w:cstheme="minorHAnsi"/>
          <w:kern w:val="1"/>
          <w:lang w:eastAsia="ar-SA"/>
        </w:rPr>
        <w:t xml:space="preserve">otrzymuje brzmienie:  </w:t>
      </w:r>
    </w:p>
    <w:p w:rsidR="002B41A5" w:rsidRDefault="002B41A5" w:rsidP="002B41A5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1"/>
          <w:lang w:eastAsia="ar-SA"/>
        </w:rPr>
      </w:pPr>
      <w:r>
        <w:rPr>
          <w:rFonts w:eastAsia="Arial Unicode MS" w:cstheme="minorHAnsi"/>
          <w:kern w:val="1"/>
          <w:lang w:eastAsia="ar-SA"/>
        </w:rPr>
        <w:t>„2) nabywanie, zbywanie i obciążanie innych niż wymienione w pkt 1 powyżej, składników aktywów trwałych</w:t>
      </w:r>
      <w:r w:rsidR="00765139">
        <w:rPr>
          <w:rFonts w:eastAsia="Arial Unicode MS" w:cstheme="minorHAnsi"/>
          <w:kern w:val="1"/>
          <w:lang w:eastAsia="ar-SA"/>
        </w:rPr>
        <w:t xml:space="preserve"> </w:t>
      </w:r>
      <w:r>
        <w:rPr>
          <w:rFonts w:eastAsia="Arial Unicode MS" w:cstheme="minorHAnsi"/>
          <w:kern w:val="1"/>
          <w:lang w:eastAsia="ar-SA"/>
        </w:rPr>
        <w:t>o wartości przekraczającej kwot</w:t>
      </w:r>
      <w:r w:rsidR="00765139">
        <w:rPr>
          <w:rFonts w:eastAsia="Arial Unicode MS" w:cstheme="minorHAnsi"/>
          <w:kern w:val="1"/>
          <w:lang w:eastAsia="ar-SA"/>
        </w:rPr>
        <w:t>ę</w:t>
      </w:r>
      <w:r>
        <w:rPr>
          <w:rFonts w:eastAsia="Arial Unicode MS" w:cstheme="minorHAnsi"/>
          <w:kern w:val="1"/>
          <w:lang w:eastAsia="ar-SA"/>
        </w:rPr>
        <w:t xml:space="preserve"> </w:t>
      </w:r>
      <w:r w:rsidR="00BC5D69">
        <w:rPr>
          <w:rFonts w:eastAsia="Arial Unicode MS" w:cstheme="minorHAnsi"/>
          <w:kern w:val="1"/>
          <w:lang w:eastAsia="ar-SA"/>
        </w:rPr>
        <w:t>5</w:t>
      </w:r>
      <w:r>
        <w:rPr>
          <w:rFonts w:eastAsia="Arial Unicode MS" w:cstheme="minorHAnsi"/>
          <w:kern w:val="1"/>
          <w:lang w:eastAsia="ar-SA"/>
        </w:rPr>
        <w:t>.000.000 zł (</w:t>
      </w:r>
      <w:r w:rsidR="00BC5D69">
        <w:rPr>
          <w:rFonts w:eastAsia="Arial Unicode MS" w:cstheme="minorHAnsi"/>
          <w:kern w:val="1"/>
          <w:lang w:eastAsia="ar-SA"/>
        </w:rPr>
        <w:t>pięć</w:t>
      </w:r>
      <w:r>
        <w:rPr>
          <w:rFonts w:eastAsia="Arial Unicode MS" w:cstheme="minorHAnsi"/>
          <w:kern w:val="1"/>
          <w:lang w:eastAsia="ar-SA"/>
        </w:rPr>
        <w:t xml:space="preserve"> milion</w:t>
      </w:r>
      <w:r w:rsidR="00BC5D69">
        <w:rPr>
          <w:rFonts w:eastAsia="Arial Unicode MS" w:cstheme="minorHAnsi"/>
          <w:kern w:val="1"/>
          <w:lang w:eastAsia="ar-SA"/>
        </w:rPr>
        <w:t>ów</w:t>
      </w:r>
      <w:r>
        <w:rPr>
          <w:rFonts w:eastAsia="Arial Unicode MS" w:cstheme="minorHAnsi"/>
          <w:kern w:val="1"/>
          <w:lang w:eastAsia="ar-SA"/>
        </w:rPr>
        <w:t xml:space="preserve"> złotych)”</w:t>
      </w:r>
    </w:p>
    <w:p w:rsidR="002B41A5" w:rsidRDefault="00D05DDF" w:rsidP="002B41A5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1"/>
          <w:lang w:eastAsia="ar-SA"/>
        </w:rPr>
      </w:pPr>
      <w:r>
        <w:rPr>
          <w:rFonts w:eastAsia="Arial Unicode MS" w:cstheme="minorHAnsi"/>
          <w:kern w:val="1"/>
          <w:lang w:eastAsia="ar-SA"/>
        </w:rPr>
        <w:t xml:space="preserve">Dotychczasowy </w:t>
      </w:r>
      <w:r w:rsidR="002B41A5" w:rsidRPr="00494B8F">
        <w:rPr>
          <w:rFonts w:eastAsia="Arial Unicode MS" w:cstheme="minorHAnsi"/>
          <w:kern w:val="1"/>
          <w:lang w:eastAsia="ar-SA"/>
        </w:rPr>
        <w:t xml:space="preserve">§ </w:t>
      </w:r>
      <w:r w:rsidR="002B41A5">
        <w:rPr>
          <w:rFonts w:eastAsia="Arial Unicode MS" w:cstheme="minorHAnsi"/>
          <w:kern w:val="1"/>
          <w:lang w:eastAsia="ar-SA"/>
        </w:rPr>
        <w:t>21</w:t>
      </w:r>
      <w:r w:rsidR="002B41A5" w:rsidRPr="00494B8F">
        <w:rPr>
          <w:rFonts w:eastAsia="Arial Unicode MS" w:cstheme="minorHAnsi"/>
          <w:kern w:val="1"/>
          <w:lang w:eastAsia="ar-SA"/>
        </w:rPr>
        <w:t xml:space="preserve"> ust. </w:t>
      </w:r>
      <w:r w:rsidR="002B41A5">
        <w:rPr>
          <w:rFonts w:eastAsia="Arial Unicode MS" w:cstheme="minorHAnsi"/>
          <w:kern w:val="1"/>
          <w:lang w:eastAsia="ar-SA"/>
        </w:rPr>
        <w:t>4</w:t>
      </w:r>
      <w:r w:rsidR="002B41A5" w:rsidRPr="00494B8F">
        <w:rPr>
          <w:rFonts w:eastAsia="Arial Unicode MS" w:cstheme="minorHAnsi"/>
          <w:kern w:val="1"/>
          <w:lang w:eastAsia="ar-SA"/>
        </w:rPr>
        <w:t xml:space="preserve"> </w:t>
      </w:r>
      <w:r w:rsidR="002B41A5">
        <w:rPr>
          <w:rFonts w:eastAsia="Arial Unicode MS" w:cstheme="minorHAnsi"/>
          <w:kern w:val="1"/>
          <w:lang w:eastAsia="ar-SA"/>
        </w:rPr>
        <w:t xml:space="preserve">pkt </w:t>
      </w:r>
      <w:r w:rsidR="00BA31E0">
        <w:rPr>
          <w:rFonts w:eastAsia="Arial Unicode MS" w:cstheme="minorHAnsi"/>
          <w:kern w:val="1"/>
          <w:lang w:eastAsia="ar-SA"/>
        </w:rPr>
        <w:t>3</w:t>
      </w:r>
      <w:r w:rsidR="002B41A5">
        <w:rPr>
          <w:rFonts w:eastAsia="Arial Unicode MS" w:cstheme="minorHAnsi"/>
          <w:kern w:val="1"/>
          <w:lang w:eastAsia="ar-SA"/>
        </w:rPr>
        <w:t>:</w:t>
      </w:r>
    </w:p>
    <w:p w:rsidR="002B41A5" w:rsidRDefault="002B41A5" w:rsidP="002B41A5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1"/>
          <w:lang w:eastAsia="ar-SA"/>
        </w:rPr>
      </w:pPr>
      <w:r>
        <w:rPr>
          <w:rFonts w:eastAsia="Arial Unicode MS" w:cstheme="minorHAnsi"/>
          <w:kern w:val="1"/>
          <w:lang w:eastAsia="ar-SA"/>
        </w:rPr>
        <w:t>„3) zawarcie umowy kredytu lub pożyczki oraz zaciągnięcie zobowiązań warunkowych,  w tym udzielenie gwarancji, poręczenia o wartości przekraczającej równowartość kwoty 30.000,00 EURO (trzydzieści tysięc</w:t>
      </w:r>
      <w:r w:rsidR="00D41D02">
        <w:rPr>
          <w:rFonts w:eastAsia="Arial Unicode MS" w:cstheme="minorHAnsi"/>
          <w:kern w:val="1"/>
          <w:lang w:eastAsia="ar-SA"/>
        </w:rPr>
        <w:t>y</w:t>
      </w:r>
      <w:r>
        <w:rPr>
          <w:rFonts w:eastAsia="Arial Unicode MS" w:cstheme="minorHAnsi"/>
          <w:kern w:val="1"/>
          <w:lang w:eastAsia="ar-SA"/>
        </w:rPr>
        <w:t xml:space="preserve"> EURO) w przeliczeniu na złote”</w:t>
      </w:r>
    </w:p>
    <w:p w:rsidR="002B41A5" w:rsidRDefault="002B41A5" w:rsidP="002B41A5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1"/>
          <w:lang w:eastAsia="ar-SA"/>
        </w:rPr>
      </w:pPr>
      <w:r>
        <w:rPr>
          <w:rFonts w:eastAsia="Arial Unicode MS" w:cstheme="minorHAnsi"/>
          <w:kern w:val="1"/>
          <w:lang w:eastAsia="ar-SA"/>
        </w:rPr>
        <w:t xml:space="preserve">otrzymuje brzmienie:  </w:t>
      </w:r>
    </w:p>
    <w:p w:rsidR="00BC5D69" w:rsidRPr="00A305EF" w:rsidRDefault="002B41A5" w:rsidP="00BC5D69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1"/>
          <w:lang w:eastAsia="ar-SA"/>
        </w:rPr>
      </w:pPr>
      <w:r>
        <w:rPr>
          <w:rFonts w:eastAsia="Arial Unicode MS" w:cstheme="minorHAnsi"/>
          <w:kern w:val="1"/>
          <w:lang w:eastAsia="ar-SA"/>
        </w:rPr>
        <w:t>„3) zawarcie umowy kredytu lub pożyczki oraz zaciągnięcie zobowiązań warunkowych, w tym udzielenie gwarancji, poręczenia o wartości przekraczającej kwot</w:t>
      </w:r>
      <w:r w:rsidR="00765139">
        <w:rPr>
          <w:rFonts w:eastAsia="Arial Unicode MS" w:cstheme="minorHAnsi"/>
          <w:kern w:val="1"/>
          <w:lang w:eastAsia="ar-SA"/>
        </w:rPr>
        <w:t>ę</w:t>
      </w:r>
      <w:r>
        <w:rPr>
          <w:rFonts w:eastAsia="Arial Unicode MS" w:cstheme="minorHAnsi"/>
          <w:kern w:val="1"/>
          <w:lang w:eastAsia="ar-SA"/>
        </w:rPr>
        <w:t xml:space="preserve"> </w:t>
      </w:r>
      <w:r w:rsidR="00BC5D69">
        <w:rPr>
          <w:rFonts w:eastAsia="Arial Unicode MS" w:cstheme="minorHAnsi"/>
          <w:kern w:val="1"/>
          <w:lang w:eastAsia="ar-SA"/>
        </w:rPr>
        <w:t>5</w:t>
      </w:r>
      <w:r>
        <w:rPr>
          <w:rFonts w:eastAsia="Arial Unicode MS" w:cstheme="minorHAnsi"/>
          <w:kern w:val="1"/>
          <w:lang w:eastAsia="ar-SA"/>
        </w:rPr>
        <w:t>.000</w:t>
      </w:r>
      <w:r w:rsidR="00D41D02">
        <w:rPr>
          <w:rFonts w:eastAsia="Arial Unicode MS" w:cstheme="minorHAnsi"/>
          <w:kern w:val="1"/>
          <w:lang w:eastAsia="ar-SA"/>
        </w:rPr>
        <w:t>.</w:t>
      </w:r>
      <w:r>
        <w:rPr>
          <w:rFonts w:eastAsia="Arial Unicode MS" w:cstheme="minorHAnsi"/>
          <w:kern w:val="1"/>
          <w:lang w:eastAsia="ar-SA"/>
        </w:rPr>
        <w:t>0</w:t>
      </w:r>
      <w:r w:rsidR="00D41D02">
        <w:rPr>
          <w:rFonts w:eastAsia="Arial Unicode MS" w:cstheme="minorHAnsi"/>
          <w:kern w:val="1"/>
          <w:lang w:eastAsia="ar-SA"/>
        </w:rPr>
        <w:t>00 zł</w:t>
      </w:r>
      <w:r>
        <w:rPr>
          <w:rFonts w:eastAsia="Arial Unicode MS" w:cstheme="minorHAnsi"/>
          <w:kern w:val="1"/>
          <w:lang w:eastAsia="ar-SA"/>
        </w:rPr>
        <w:t xml:space="preserve"> (</w:t>
      </w:r>
      <w:r w:rsidR="00BC5D69">
        <w:rPr>
          <w:rFonts w:eastAsia="Arial Unicode MS" w:cstheme="minorHAnsi"/>
          <w:kern w:val="1"/>
          <w:lang w:eastAsia="ar-SA"/>
        </w:rPr>
        <w:t xml:space="preserve">pięć </w:t>
      </w:r>
      <w:r w:rsidR="00D41D02">
        <w:rPr>
          <w:rFonts w:eastAsia="Arial Unicode MS" w:cstheme="minorHAnsi"/>
          <w:kern w:val="1"/>
          <w:lang w:eastAsia="ar-SA"/>
        </w:rPr>
        <w:t>mili</w:t>
      </w:r>
      <w:r w:rsidR="00BC5D69">
        <w:rPr>
          <w:rFonts w:eastAsia="Arial Unicode MS" w:cstheme="minorHAnsi"/>
          <w:kern w:val="1"/>
          <w:lang w:eastAsia="ar-SA"/>
        </w:rPr>
        <w:t>onów</w:t>
      </w:r>
      <w:r w:rsidR="00D41D02">
        <w:rPr>
          <w:rFonts w:eastAsia="Arial Unicode MS" w:cstheme="minorHAnsi"/>
          <w:kern w:val="1"/>
          <w:lang w:eastAsia="ar-SA"/>
        </w:rPr>
        <w:t xml:space="preserve"> złotych)</w:t>
      </w:r>
      <w:r>
        <w:rPr>
          <w:rFonts w:eastAsia="Arial Unicode MS" w:cstheme="minorHAnsi"/>
          <w:kern w:val="1"/>
          <w:lang w:eastAsia="ar-SA"/>
        </w:rPr>
        <w:t>”</w:t>
      </w:r>
    </w:p>
    <w:p w:rsidR="00BC5D69" w:rsidRDefault="00BC5D69" w:rsidP="00BC5D69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1"/>
          <w:lang w:eastAsia="ar-SA"/>
        </w:rPr>
      </w:pPr>
      <w:r w:rsidRPr="00BC5D69">
        <w:rPr>
          <w:rFonts w:eastAsia="Arial Unicode MS" w:cstheme="minorHAnsi"/>
          <w:kern w:val="1"/>
          <w:lang w:eastAsia="ar-SA"/>
        </w:rPr>
        <w:t xml:space="preserve">Dotychczasowy § 21 ust. 4 pkt </w:t>
      </w:r>
      <w:r>
        <w:rPr>
          <w:rFonts w:eastAsia="Arial Unicode MS" w:cstheme="minorHAnsi"/>
          <w:kern w:val="1"/>
          <w:lang w:eastAsia="ar-SA"/>
        </w:rPr>
        <w:t>4</w:t>
      </w:r>
      <w:r w:rsidRPr="00BC5D69">
        <w:rPr>
          <w:rFonts w:eastAsia="Arial Unicode MS" w:cstheme="minorHAnsi"/>
          <w:kern w:val="1"/>
          <w:lang w:eastAsia="ar-SA"/>
        </w:rPr>
        <w:t>:</w:t>
      </w:r>
    </w:p>
    <w:p w:rsidR="00966F22" w:rsidRPr="002B55A7" w:rsidRDefault="00BC5D69" w:rsidP="00494B8F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1"/>
          <w:lang w:eastAsia="ar-SA"/>
        </w:rPr>
      </w:pPr>
      <w:r>
        <w:rPr>
          <w:rFonts w:eastAsia="Arial Unicode MS" w:cstheme="minorHAnsi"/>
          <w:kern w:val="1"/>
          <w:lang w:eastAsia="ar-SA"/>
        </w:rPr>
        <w:t>„4) wystawianie weksla</w:t>
      </w:r>
      <w:r w:rsidR="00ED5689">
        <w:rPr>
          <w:rFonts w:eastAsia="Arial Unicode MS" w:cstheme="minorHAnsi"/>
          <w:kern w:val="1"/>
          <w:lang w:eastAsia="ar-SA"/>
        </w:rPr>
        <w:t xml:space="preserve">” </w:t>
      </w:r>
      <w:r>
        <w:rPr>
          <w:rFonts w:eastAsia="Arial Unicode MS" w:cstheme="minorHAnsi"/>
          <w:kern w:val="1"/>
          <w:lang w:eastAsia="ar-SA"/>
        </w:rPr>
        <w:t>skreśla się</w:t>
      </w:r>
    </w:p>
    <w:p w:rsidR="009C4B52" w:rsidRPr="002B55A7" w:rsidRDefault="003C2264" w:rsidP="00494B8F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1"/>
          <w:lang w:eastAsia="ar-SA"/>
        </w:rPr>
      </w:pPr>
      <w:bookmarkStart w:id="1" w:name="_Hlk7510568"/>
      <w:r w:rsidRPr="002B55A7">
        <w:rPr>
          <w:rFonts w:eastAsia="Arial Unicode MS" w:cstheme="minorHAnsi"/>
          <w:kern w:val="1"/>
          <w:lang w:eastAsia="ar-SA"/>
        </w:rPr>
        <w:t xml:space="preserve">Dotychczasowy </w:t>
      </w:r>
      <w:r w:rsidR="00494B8F" w:rsidRPr="002B55A7">
        <w:rPr>
          <w:rFonts w:eastAsia="Arial Unicode MS" w:cstheme="minorHAnsi"/>
          <w:kern w:val="1"/>
          <w:lang w:eastAsia="ar-SA"/>
        </w:rPr>
        <w:t xml:space="preserve">§ </w:t>
      </w:r>
      <w:r w:rsidR="009C4B52" w:rsidRPr="002B55A7">
        <w:rPr>
          <w:rFonts w:eastAsia="Arial Unicode MS" w:cstheme="minorHAnsi"/>
          <w:kern w:val="1"/>
          <w:lang w:eastAsia="ar-SA"/>
        </w:rPr>
        <w:t>21</w:t>
      </w:r>
      <w:r w:rsidR="00494B8F" w:rsidRPr="002B55A7">
        <w:rPr>
          <w:rFonts w:eastAsia="Arial Unicode MS" w:cstheme="minorHAnsi"/>
          <w:kern w:val="1"/>
          <w:lang w:eastAsia="ar-SA"/>
        </w:rPr>
        <w:t xml:space="preserve"> ust. </w:t>
      </w:r>
      <w:r w:rsidR="009C4B52" w:rsidRPr="002B55A7">
        <w:rPr>
          <w:rFonts w:eastAsia="Arial Unicode MS" w:cstheme="minorHAnsi"/>
          <w:kern w:val="1"/>
          <w:lang w:eastAsia="ar-SA"/>
        </w:rPr>
        <w:t>4</w:t>
      </w:r>
      <w:r w:rsidR="00494B8F" w:rsidRPr="002B55A7">
        <w:rPr>
          <w:rFonts w:eastAsia="Arial Unicode MS" w:cstheme="minorHAnsi"/>
          <w:kern w:val="1"/>
          <w:lang w:eastAsia="ar-SA"/>
        </w:rPr>
        <w:t xml:space="preserve"> </w:t>
      </w:r>
      <w:r w:rsidR="009C4B52" w:rsidRPr="002B55A7">
        <w:rPr>
          <w:rFonts w:eastAsia="Arial Unicode MS" w:cstheme="minorHAnsi"/>
          <w:kern w:val="1"/>
          <w:lang w:eastAsia="ar-SA"/>
        </w:rPr>
        <w:t>pkt 5</w:t>
      </w:r>
      <w:r w:rsidR="00597917" w:rsidRPr="002B55A7">
        <w:rPr>
          <w:rFonts w:eastAsia="Arial Unicode MS" w:cstheme="minorHAnsi"/>
          <w:kern w:val="1"/>
          <w:lang w:eastAsia="ar-SA"/>
        </w:rPr>
        <w:t>:</w:t>
      </w:r>
      <w:bookmarkEnd w:id="1"/>
    </w:p>
    <w:p w:rsidR="00966F22" w:rsidRPr="002B55A7" w:rsidRDefault="00494B8F" w:rsidP="00494B8F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1"/>
          <w:lang w:eastAsia="ar-SA"/>
        </w:rPr>
      </w:pPr>
      <w:r w:rsidRPr="002B55A7">
        <w:rPr>
          <w:rFonts w:eastAsia="Arial Unicode MS" w:cstheme="minorHAnsi"/>
          <w:kern w:val="1"/>
          <w:lang w:eastAsia="ar-SA"/>
        </w:rPr>
        <w:t>„</w:t>
      </w:r>
      <w:r w:rsidR="009C4B52" w:rsidRPr="002B55A7">
        <w:rPr>
          <w:rFonts w:eastAsia="Arial Unicode MS" w:cstheme="minorHAnsi"/>
          <w:kern w:val="1"/>
          <w:lang w:eastAsia="ar-SA"/>
        </w:rPr>
        <w:t>5)</w:t>
      </w:r>
      <w:r w:rsidRPr="002B55A7">
        <w:rPr>
          <w:rFonts w:eastAsia="Arial Unicode MS" w:cstheme="minorHAnsi"/>
          <w:kern w:val="1"/>
          <w:lang w:eastAsia="ar-SA"/>
        </w:rPr>
        <w:t xml:space="preserve"> </w:t>
      </w:r>
      <w:r w:rsidR="009C4B52" w:rsidRPr="002B55A7">
        <w:rPr>
          <w:rFonts w:eastAsia="Arial Unicode MS" w:cstheme="minorHAnsi"/>
          <w:kern w:val="1"/>
          <w:lang w:eastAsia="ar-SA"/>
        </w:rPr>
        <w:t>rozporządzenie przez Spółkę prawem lub zaciągnięcie przez Spółkę zobowiązania do świadczenia</w:t>
      </w:r>
      <w:r w:rsidR="007B5C62" w:rsidRPr="002B55A7">
        <w:rPr>
          <w:rFonts w:eastAsia="Arial Unicode MS" w:cstheme="minorHAnsi"/>
          <w:kern w:val="1"/>
          <w:lang w:eastAsia="ar-SA"/>
        </w:rPr>
        <w:t xml:space="preserve">                                 </w:t>
      </w:r>
      <w:r w:rsidR="009C4B52" w:rsidRPr="002B55A7">
        <w:rPr>
          <w:rFonts w:eastAsia="Arial Unicode MS" w:cstheme="minorHAnsi"/>
          <w:kern w:val="1"/>
          <w:lang w:eastAsia="ar-SA"/>
        </w:rPr>
        <w:t xml:space="preserve"> o wartości ponad kwotę dwukrotnie przewyższającą wysokość kapitału zakładowego</w:t>
      </w:r>
      <w:r w:rsidR="004500E6" w:rsidRPr="002B55A7">
        <w:rPr>
          <w:rFonts w:eastAsia="Arial Unicode MS" w:cstheme="minorHAnsi"/>
          <w:kern w:val="1"/>
          <w:lang w:eastAsia="ar-SA"/>
        </w:rPr>
        <w:t>”</w:t>
      </w:r>
      <w:r w:rsidR="002B55A7">
        <w:rPr>
          <w:rFonts w:eastAsia="Arial Unicode MS" w:cstheme="minorHAnsi"/>
          <w:kern w:val="1"/>
          <w:lang w:eastAsia="ar-SA"/>
        </w:rPr>
        <w:t xml:space="preserve"> skreśla się</w:t>
      </w:r>
    </w:p>
    <w:p w:rsidR="002B55A7" w:rsidRPr="00494B8F" w:rsidRDefault="002B55A7" w:rsidP="002B55A7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1"/>
          <w:lang w:eastAsia="ar-SA"/>
        </w:rPr>
      </w:pPr>
      <w:r w:rsidRPr="00494B8F">
        <w:rPr>
          <w:rFonts w:eastAsia="Arial Unicode MS" w:cstheme="minorHAnsi"/>
          <w:kern w:val="1"/>
          <w:lang w:eastAsia="ar-SA"/>
        </w:rPr>
        <w:t xml:space="preserve">W § </w:t>
      </w:r>
      <w:r>
        <w:rPr>
          <w:rFonts w:eastAsia="Arial Unicode MS" w:cstheme="minorHAnsi"/>
          <w:kern w:val="1"/>
          <w:lang w:eastAsia="ar-SA"/>
        </w:rPr>
        <w:t>21</w:t>
      </w:r>
      <w:r w:rsidRPr="00494B8F">
        <w:rPr>
          <w:rFonts w:eastAsia="Arial Unicode MS" w:cstheme="minorHAnsi"/>
          <w:kern w:val="1"/>
          <w:lang w:eastAsia="ar-SA"/>
        </w:rPr>
        <w:t xml:space="preserve"> dotychczasowy ust. </w:t>
      </w:r>
      <w:r>
        <w:rPr>
          <w:rFonts w:eastAsia="Arial Unicode MS" w:cstheme="minorHAnsi"/>
          <w:kern w:val="1"/>
          <w:lang w:eastAsia="ar-SA"/>
        </w:rPr>
        <w:t>6</w:t>
      </w:r>
      <w:r w:rsidRPr="00494B8F">
        <w:rPr>
          <w:rFonts w:eastAsia="Arial Unicode MS" w:cstheme="minorHAnsi"/>
          <w:kern w:val="1"/>
          <w:lang w:eastAsia="ar-SA"/>
        </w:rPr>
        <w:t xml:space="preserve"> zostaje oznaczony jako ust. 4</w:t>
      </w:r>
    </w:p>
    <w:p w:rsidR="00851466" w:rsidRPr="00A305EF" w:rsidRDefault="002B55A7" w:rsidP="00A305EF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1"/>
          <w:lang w:eastAsia="ar-SA"/>
        </w:rPr>
      </w:pPr>
      <w:r w:rsidRPr="00494B8F">
        <w:rPr>
          <w:rFonts w:eastAsia="Arial Unicode MS" w:cstheme="minorHAnsi"/>
          <w:kern w:val="1"/>
          <w:lang w:eastAsia="ar-SA"/>
        </w:rPr>
        <w:t xml:space="preserve">W § </w:t>
      </w:r>
      <w:r>
        <w:rPr>
          <w:rFonts w:eastAsia="Arial Unicode MS" w:cstheme="minorHAnsi"/>
          <w:kern w:val="1"/>
          <w:lang w:eastAsia="ar-SA"/>
        </w:rPr>
        <w:t>21</w:t>
      </w:r>
      <w:r w:rsidRPr="00494B8F">
        <w:rPr>
          <w:rFonts w:eastAsia="Arial Unicode MS" w:cstheme="minorHAnsi"/>
          <w:kern w:val="1"/>
          <w:lang w:eastAsia="ar-SA"/>
        </w:rPr>
        <w:t xml:space="preserve"> dotychczasowy ust. </w:t>
      </w:r>
      <w:r>
        <w:rPr>
          <w:rFonts w:eastAsia="Arial Unicode MS" w:cstheme="minorHAnsi"/>
          <w:kern w:val="1"/>
          <w:lang w:eastAsia="ar-SA"/>
        </w:rPr>
        <w:t>7</w:t>
      </w:r>
      <w:r w:rsidRPr="00494B8F">
        <w:rPr>
          <w:rFonts w:eastAsia="Arial Unicode MS" w:cstheme="minorHAnsi"/>
          <w:kern w:val="1"/>
          <w:lang w:eastAsia="ar-SA"/>
        </w:rPr>
        <w:t xml:space="preserve"> zostaje oznaczony jako ust. 5</w:t>
      </w:r>
    </w:p>
    <w:p w:rsidR="000065D2" w:rsidRPr="00905090" w:rsidRDefault="004500E6" w:rsidP="00CC01AB">
      <w:pPr>
        <w:tabs>
          <w:tab w:val="left" w:pos="142"/>
        </w:tabs>
        <w:jc w:val="both"/>
      </w:pPr>
      <w:r>
        <w:t>Zarząd</w:t>
      </w:r>
      <w:bookmarkStart w:id="2" w:name="_GoBack"/>
      <w:bookmarkEnd w:id="2"/>
    </w:p>
    <w:sectPr w:rsidR="000065D2" w:rsidRPr="00905090" w:rsidSect="00A305EF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44D7"/>
    <w:multiLevelType w:val="hybridMultilevel"/>
    <w:tmpl w:val="010C6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8471D"/>
    <w:multiLevelType w:val="hybridMultilevel"/>
    <w:tmpl w:val="C55A86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C68C3"/>
    <w:multiLevelType w:val="hybridMultilevel"/>
    <w:tmpl w:val="6BC28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C79B9"/>
    <w:multiLevelType w:val="hybridMultilevel"/>
    <w:tmpl w:val="B7D4B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E089E"/>
    <w:multiLevelType w:val="hybridMultilevel"/>
    <w:tmpl w:val="C85E6A6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725A8"/>
    <w:multiLevelType w:val="hybridMultilevel"/>
    <w:tmpl w:val="9F982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A77F6"/>
    <w:multiLevelType w:val="hybridMultilevel"/>
    <w:tmpl w:val="8FBE0F6A"/>
    <w:lvl w:ilvl="0" w:tplc="94D2A8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3687E"/>
    <w:multiLevelType w:val="hybridMultilevel"/>
    <w:tmpl w:val="7E4CD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FB1"/>
    <w:rsid w:val="000065D2"/>
    <w:rsid w:val="00020B97"/>
    <w:rsid w:val="0004755C"/>
    <w:rsid w:val="0006495B"/>
    <w:rsid w:val="0007463F"/>
    <w:rsid w:val="000B53C0"/>
    <w:rsid w:val="001117FA"/>
    <w:rsid w:val="0013077E"/>
    <w:rsid w:val="001957AC"/>
    <w:rsid w:val="001A32BF"/>
    <w:rsid w:val="001C021F"/>
    <w:rsid w:val="001D05C9"/>
    <w:rsid w:val="001E1B22"/>
    <w:rsid w:val="0023535D"/>
    <w:rsid w:val="00241158"/>
    <w:rsid w:val="00253B95"/>
    <w:rsid w:val="00285F87"/>
    <w:rsid w:val="002B2457"/>
    <w:rsid w:val="002B41A5"/>
    <w:rsid w:val="002B55A7"/>
    <w:rsid w:val="002B646F"/>
    <w:rsid w:val="002D712F"/>
    <w:rsid w:val="002E461E"/>
    <w:rsid w:val="002F47E9"/>
    <w:rsid w:val="00301147"/>
    <w:rsid w:val="0030634C"/>
    <w:rsid w:val="00322DAD"/>
    <w:rsid w:val="0036348E"/>
    <w:rsid w:val="0037792E"/>
    <w:rsid w:val="003B1DBF"/>
    <w:rsid w:val="003C2264"/>
    <w:rsid w:val="00413A8D"/>
    <w:rsid w:val="0043428E"/>
    <w:rsid w:val="00446E3C"/>
    <w:rsid w:val="004500E6"/>
    <w:rsid w:val="004525D3"/>
    <w:rsid w:val="00494B8F"/>
    <w:rsid w:val="00507D01"/>
    <w:rsid w:val="00530AE3"/>
    <w:rsid w:val="00597917"/>
    <w:rsid w:val="005A5337"/>
    <w:rsid w:val="005B393B"/>
    <w:rsid w:val="005C5132"/>
    <w:rsid w:val="005D69AF"/>
    <w:rsid w:val="00601A9B"/>
    <w:rsid w:val="00605B1F"/>
    <w:rsid w:val="00623BD3"/>
    <w:rsid w:val="006428AB"/>
    <w:rsid w:val="00660267"/>
    <w:rsid w:val="00681C95"/>
    <w:rsid w:val="006826C9"/>
    <w:rsid w:val="006A0515"/>
    <w:rsid w:val="006B0FB1"/>
    <w:rsid w:val="006E0F7D"/>
    <w:rsid w:val="006F1F37"/>
    <w:rsid w:val="00732D68"/>
    <w:rsid w:val="00765139"/>
    <w:rsid w:val="00783DE0"/>
    <w:rsid w:val="00791907"/>
    <w:rsid w:val="007B5C62"/>
    <w:rsid w:val="007D0FF9"/>
    <w:rsid w:val="007D4524"/>
    <w:rsid w:val="007E21B2"/>
    <w:rsid w:val="007F2B50"/>
    <w:rsid w:val="00851466"/>
    <w:rsid w:val="00885CAF"/>
    <w:rsid w:val="00886A84"/>
    <w:rsid w:val="008B7DDF"/>
    <w:rsid w:val="008E5AB2"/>
    <w:rsid w:val="00905090"/>
    <w:rsid w:val="009274E9"/>
    <w:rsid w:val="0093735D"/>
    <w:rsid w:val="00952DC0"/>
    <w:rsid w:val="00956664"/>
    <w:rsid w:val="00966F22"/>
    <w:rsid w:val="00973E6B"/>
    <w:rsid w:val="00985BF0"/>
    <w:rsid w:val="009B281C"/>
    <w:rsid w:val="009C269A"/>
    <w:rsid w:val="009C4B52"/>
    <w:rsid w:val="00A0605C"/>
    <w:rsid w:val="00A305EF"/>
    <w:rsid w:val="00A53186"/>
    <w:rsid w:val="00AE05B7"/>
    <w:rsid w:val="00B65916"/>
    <w:rsid w:val="00B854E0"/>
    <w:rsid w:val="00BA2E63"/>
    <w:rsid w:val="00BA31E0"/>
    <w:rsid w:val="00BB5CE7"/>
    <w:rsid w:val="00BC5D69"/>
    <w:rsid w:val="00BD6516"/>
    <w:rsid w:val="00BE55BE"/>
    <w:rsid w:val="00C2454F"/>
    <w:rsid w:val="00C2770F"/>
    <w:rsid w:val="00C34502"/>
    <w:rsid w:val="00C41917"/>
    <w:rsid w:val="00C93870"/>
    <w:rsid w:val="00C94B06"/>
    <w:rsid w:val="00CC01AB"/>
    <w:rsid w:val="00D05DDF"/>
    <w:rsid w:val="00D16927"/>
    <w:rsid w:val="00D301A5"/>
    <w:rsid w:val="00D41D02"/>
    <w:rsid w:val="00D50061"/>
    <w:rsid w:val="00D5124D"/>
    <w:rsid w:val="00DB2FDD"/>
    <w:rsid w:val="00DE426E"/>
    <w:rsid w:val="00DE78E2"/>
    <w:rsid w:val="00E063FA"/>
    <w:rsid w:val="00E2381B"/>
    <w:rsid w:val="00E57029"/>
    <w:rsid w:val="00EB56E8"/>
    <w:rsid w:val="00ED5689"/>
    <w:rsid w:val="00F1318B"/>
    <w:rsid w:val="00FB01B5"/>
    <w:rsid w:val="00FB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8CCB"/>
  <w15:docId w15:val="{A3663578-413D-4879-A5C1-756560D5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1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9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5F3FE-3BFF-496F-93E7-68547720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Bąbolska</dc:creator>
  <cp:keywords/>
  <dc:description/>
  <cp:lastModifiedBy>Agnieszka Bąbolska</cp:lastModifiedBy>
  <cp:revision>6</cp:revision>
  <cp:lastPrinted>2019-12-16T09:11:00Z</cp:lastPrinted>
  <dcterms:created xsi:type="dcterms:W3CDTF">2019-12-13T13:17:00Z</dcterms:created>
  <dcterms:modified xsi:type="dcterms:W3CDTF">2019-12-16T10:03:00Z</dcterms:modified>
</cp:coreProperties>
</file>